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9" w:rsidRDefault="00215B69" w:rsidP="00215B69">
      <w:pPr>
        <w:pStyle w:val="2"/>
        <w:shd w:val="clear" w:color="auto" w:fill="auto"/>
        <w:tabs>
          <w:tab w:val="left" w:pos="942"/>
        </w:tabs>
        <w:spacing w:after="0" w:line="480" w:lineRule="exact"/>
        <w:ind w:right="20" w:firstLine="0"/>
        <w:rPr>
          <w:b/>
          <w:color w:val="000000"/>
          <w:sz w:val="32"/>
          <w:szCs w:val="32"/>
        </w:rPr>
      </w:pPr>
      <w:r w:rsidRPr="00215B69">
        <w:rPr>
          <w:b/>
          <w:color w:val="000000"/>
          <w:sz w:val="32"/>
          <w:szCs w:val="32"/>
        </w:rPr>
        <w:t>Правила подачи и рассмотрения апелляций.</w:t>
      </w:r>
    </w:p>
    <w:p w:rsidR="00B60B4D" w:rsidRPr="00215B69" w:rsidRDefault="00B60B4D" w:rsidP="00215B69">
      <w:pPr>
        <w:pStyle w:val="2"/>
        <w:shd w:val="clear" w:color="auto" w:fill="auto"/>
        <w:tabs>
          <w:tab w:val="left" w:pos="942"/>
        </w:tabs>
        <w:spacing w:after="0" w:line="480" w:lineRule="exact"/>
        <w:ind w:right="20" w:firstLine="0"/>
        <w:rPr>
          <w:b/>
          <w:color w:val="000000"/>
          <w:sz w:val="32"/>
          <w:szCs w:val="32"/>
        </w:rPr>
      </w:pPr>
    </w:p>
    <w:p w:rsidR="00215B69" w:rsidRPr="002760D3" w:rsidRDefault="00215B69" w:rsidP="00B60B4D">
      <w:pPr>
        <w:pStyle w:val="2"/>
        <w:shd w:val="clear" w:color="auto" w:fill="auto"/>
        <w:tabs>
          <w:tab w:val="left" w:pos="942"/>
        </w:tabs>
        <w:spacing w:after="0" w:line="360" w:lineRule="auto"/>
        <w:ind w:right="20" w:firstLine="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B60B4D" w:rsidRPr="002760D3">
        <w:rPr>
          <w:color w:val="000000"/>
          <w:sz w:val="26"/>
          <w:szCs w:val="26"/>
        </w:rPr>
        <w:t xml:space="preserve">1. </w:t>
      </w:r>
      <w:r w:rsidRPr="002760D3">
        <w:rPr>
          <w:color w:val="000000"/>
          <w:sz w:val="26"/>
          <w:szCs w:val="26"/>
        </w:rPr>
        <w:t xml:space="preserve">По результатам вступительного испытания или аттестационного испытания, проводимого Академией самостоятельно, </w:t>
      </w:r>
      <w:proofErr w:type="gramStart"/>
      <w:r w:rsidRPr="002760D3">
        <w:rPr>
          <w:color w:val="000000"/>
          <w:sz w:val="26"/>
          <w:szCs w:val="26"/>
        </w:rPr>
        <w:t>поступающий</w:t>
      </w:r>
      <w:proofErr w:type="gramEnd"/>
      <w:r w:rsidRPr="002760D3">
        <w:rPr>
          <w:color w:val="000000"/>
          <w:sz w:val="26"/>
          <w:szCs w:val="26"/>
        </w:rPr>
        <w:t xml:space="preserve"> имеет право подать в апелляционную комиссию письменное апелляционное заявление (далее - апелляцию) о нарушении, по его мнению, установленного порядка проведения испытания и (или) несогласии с его (их) результатами.</w:t>
      </w:r>
    </w:p>
    <w:p w:rsidR="00B60B4D" w:rsidRPr="002760D3" w:rsidRDefault="00215B69" w:rsidP="00B60B4D">
      <w:pPr>
        <w:pStyle w:val="2"/>
        <w:shd w:val="clear" w:color="auto" w:fill="auto"/>
        <w:tabs>
          <w:tab w:val="left" w:pos="790"/>
        </w:tabs>
        <w:spacing w:after="0" w:line="360" w:lineRule="auto"/>
        <w:ind w:firstLine="0"/>
        <w:jc w:val="both"/>
        <w:rPr>
          <w:sz w:val="26"/>
          <w:szCs w:val="26"/>
        </w:rPr>
      </w:pPr>
      <w:r w:rsidRPr="002760D3">
        <w:rPr>
          <w:color w:val="000000"/>
          <w:sz w:val="26"/>
          <w:szCs w:val="26"/>
        </w:rPr>
        <w:tab/>
      </w:r>
      <w:r w:rsidR="00B60B4D" w:rsidRPr="002760D3">
        <w:rPr>
          <w:color w:val="000000"/>
          <w:sz w:val="26"/>
          <w:szCs w:val="26"/>
        </w:rPr>
        <w:t>2. Апелляция подается поступающим</w:t>
      </w:r>
      <w:r w:rsidR="00B60B4D" w:rsidRPr="002760D3">
        <w:rPr>
          <w:sz w:val="26"/>
          <w:szCs w:val="26"/>
        </w:rPr>
        <w:t xml:space="preserve"> </w:t>
      </w:r>
      <w:r w:rsidR="00B60B4D" w:rsidRPr="002760D3">
        <w:rPr>
          <w:color w:val="000000"/>
          <w:sz w:val="26"/>
          <w:szCs w:val="26"/>
        </w:rPr>
        <w:t xml:space="preserve"> </w:t>
      </w:r>
      <w:r w:rsidR="00B60B4D" w:rsidRPr="002760D3">
        <w:rPr>
          <w:sz w:val="26"/>
          <w:szCs w:val="26"/>
        </w:rPr>
        <w:t>одним из способов: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760D3">
        <w:rPr>
          <w:sz w:val="26"/>
          <w:szCs w:val="26"/>
        </w:rPr>
        <w:t>1) представляются в организацию лично поступающим (доверенным лицом), в том числе: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760D3">
        <w:rPr>
          <w:sz w:val="26"/>
          <w:szCs w:val="26"/>
        </w:rPr>
        <w:t>по месту нахождения филиала;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760D3">
        <w:rPr>
          <w:sz w:val="26"/>
          <w:szCs w:val="26"/>
        </w:rP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760D3">
        <w:rPr>
          <w:sz w:val="26"/>
          <w:szCs w:val="26"/>
        </w:rPr>
        <w:t>2) направляются в организацию через операторов почтовой связи общего пользования;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760D3">
        <w:rPr>
          <w:sz w:val="26"/>
          <w:szCs w:val="26"/>
        </w:rPr>
        <w:t xml:space="preserve">3) направляются в организацию в электронной форме </w:t>
      </w:r>
    </w:p>
    <w:p w:rsidR="00B60B4D" w:rsidRPr="002760D3" w:rsidRDefault="00B60B4D" w:rsidP="00B60B4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760D3">
        <w:rPr>
          <w:sz w:val="26"/>
          <w:szCs w:val="26"/>
        </w:rPr>
        <w:t>3.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15B69" w:rsidRPr="002760D3" w:rsidRDefault="00B60B4D" w:rsidP="00B60B4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760D3">
        <w:rPr>
          <w:sz w:val="26"/>
          <w:szCs w:val="26"/>
        </w:rPr>
        <w:t xml:space="preserve">4. </w:t>
      </w:r>
      <w:r w:rsidR="00215B69" w:rsidRPr="002760D3">
        <w:rPr>
          <w:sz w:val="26"/>
          <w:szCs w:val="26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15B69" w:rsidRPr="002760D3" w:rsidRDefault="00215B69" w:rsidP="00B60B4D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360" w:lineRule="auto"/>
        <w:ind w:left="20" w:right="20" w:firstLine="280"/>
        <w:jc w:val="both"/>
        <w:rPr>
          <w:sz w:val="26"/>
          <w:szCs w:val="26"/>
        </w:rPr>
      </w:pPr>
      <w:r w:rsidRPr="002760D3">
        <w:rPr>
          <w:color w:val="000000"/>
          <w:sz w:val="26"/>
          <w:szCs w:val="26"/>
        </w:rPr>
        <w:t xml:space="preserve">Апелляция не принимается по вопросам, связанным с </w:t>
      </w:r>
      <w:proofErr w:type="gramStart"/>
      <w:r w:rsidRPr="002760D3">
        <w:rPr>
          <w:color w:val="000000"/>
          <w:sz w:val="26"/>
          <w:szCs w:val="26"/>
        </w:rPr>
        <w:t>нарушением</w:t>
      </w:r>
      <w:proofErr w:type="gramEnd"/>
      <w:r w:rsidRPr="002760D3">
        <w:rPr>
          <w:color w:val="000000"/>
          <w:sz w:val="26"/>
          <w:szCs w:val="26"/>
        </w:rPr>
        <w:t xml:space="preserve"> поступающим инструкции по выполнению экзаменационной работы. Ссылка на плохое самочувствие 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экзамена, а не после его сдачи.</w:t>
      </w:r>
    </w:p>
    <w:p w:rsidR="00215B69" w:rsidRPr="002760D3" w:rsidRDefault="00215B69" w:rsidP="00B60B4D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60" w:lineRule="auto"/>
        <w:ind w:left="20" w:right="20" w:firstLine="280"/>
        <w:jc w:val="both"/>
        <w:rPr>
          <w:sz w:val="26"/>
          <w:szCs w:val="26"/>
        </w:rPr>
      </w:pPr>
      <w:r w:rsidRPr="002760D3">
        <w:rPr>
          <w:color w:val="000000"/>
          <w:sz w:val="26"/>
          <w:szCs w:val="26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15B69" w:rsidRPr="002760D3" w:rsidRDefault="00215B69" w:rsidP="00B60B4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15B69" w:rsidRPr="002760D3" w:rsidRDefault="002760D3" w:rsidP="002760D3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0B4D" w:rsidRPr="002760D3">
        <w:rPr>
          <w:sz w:val="26"/>
          <w:szCs w:val="26"/>
        </w:rPr>
        <w:t>5</w:t>
      </w:r>
      <w:r w:rsidR="00215B69" w:rsidRPr="002760D3">
        <w:rPr>
          <w:sz w:val="26"/>
          <w:szCs w:val="26"/>
        </w:rPr>
        <w:t>. Рассмотрение апелляции проводится не позднее следующего рабочего дня после дня ее подачи.</w:t>
      </w:r>
    </w:p>
    <w:p w:rsidR="00215B69" w:rsidRPr="002760D3" w:rsidRDefault="00B60B4D" w:rsidP="00B60B4D">
      <w:pPr>
        <w:pStyle w:val="2"/>
        <w:shd w:val="clear" w:color="auto" w:fill="auto"/>
        <w:tabs>
          <w:tab w:val="left" w:pos="802"/>
        </w:tabs>
        <w:spacing w:after="0" w:line="360" w:lineRule="auto"/>
        <w:ind w:right="20" w:firstLine="0"/>
        <w:jc w:val="both"/>
        <w:rPr>
          <w:sz w:val="26"/>
          <w:szCs w:val="26"/>
        </w:rPr>
      </w:pPr>
      <w:r w:rsidRPr="002760D3">
        <w:rPr>
          <w:color w:val="000000"/>
          <w:sz w:val="26"/>
          <w:szCs w:val="26"/>
        </w:rPr>
        <w:tab/>
        <w:t xml:space="preserve">6. </w:t>
      </w:r>
      <w:r w:rsidR="00215B69" w:rsidRPr="002760D3">
        <w:rPr>
          <w:color w:val="000000"/>
          <w:sz w:val="26"/>
          <w:szCs w:val="26"/>
        </w:rPr>
        <w:t>Абитуриент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215B69" w:rsidRPr="002760D3" w:rsidRDefault="002760D3" w:rsidP="00B60B4D">
      <w:pPr>
        <w:pStyle w:val="2"/>
        <w:shd w:val="clear" w:color="auto" w:fill="auto"/>
        <w:tabs>
          <w:tab w:val="left" w:pos="1023"/>
        </w:tabs>
        <w:spacing w:after="0" w:line="360" w:lineRule="auto"/>
        <w:ind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60B4D" w:rsidRPr="002760D3">
        <w:rPr>
          <w:color w:val="000000"/>
          <w:sz w:val="26"/>
          <w:szCs w:val="26"/>
        </w:rPr>
        <w:t>6.1</w:t>
      </w:r>
      <w:r>
        <w:rPr>
          <w:color w:val="000000"/>
          <w:sz w:val="26"/>
          <w:szCs w:val="26"/>
        </w:rPr>
        <w:t>.</w:t>
      </w:r>
      <w:r w:rsidR="00B60B4D" w:rsidRPr="002760D3">
        <w:rPr>
          <w:color w:val="000000"/>
          <w:sz w:val="26"/>
          <w:szCs w:val="26"/>
        </w:rPr>
        <w:t xml:space="preserve"> </w:t>
      </w:r>
      <w:proofErr w:type="gramStart"/>
      <w:r w:rsidR="00215B69" w:rsidRPr="002760D3">
        <w:rPr>
          <w:color w:val="000000"/>
          <w:sz w:val="26"/>
          <w:szCs w:val="26"/>
        </w:rPr>
        <w:t>С</w:t>
      </w:r>
      <w:proofErr w:type="gramEnd"/>
      <w:r w:rsidR="00215B69" w:rsidRPr="002760D3">
        <w:rPr>
          <w:color w:val="000000"/>
          <w:sz w:val="26"/>
          <w:szCs w:val="26"/>
        </w:rPr>
        <w:t xml:space="preserve"> абитуриентом в случае, если он является несовершеннолетним (до 18 лет), имеет право присутствовать при рассмотрении апелляции один из его родителей (законных представителей), кроме несовершеннолетних, признанных в соответствии с законом полностью дееспособными до достижения совершеннолетия.</w:t>
      </w:r>
    </w:p>
    <w:p w:rsidR="00B60B4D" w:rsidRPr="002760D3" w:rsidRDefault="00B60B4D" w:rsidP="002760D3">
      <w:pPr>
        <w:pStyle w:val="2"/>
        <w:shd w:val="clear" w:color="auto" w:fill="auto"/>
        <w:spacing w:after="0" w:line="360" w:lineRule="auto"/>
        <w:ind w:right="20" w:firstLine="708"/>
        <w:jc w:val="both"/>
        <w:rPr>
          <w:color w:val="000000"/>
          <w:sz w:val="26"/>
          <w:szCs w:val="26"/>
        </w:rPr>
      </w:pPr>
      <w:r w:rsidRPr="002760D3">
        <w:rPr>
          <w:color w:val="000000"/>
          <w:sz w:val="26"/>
          <w:szCs w:val="26"/>
        </w:rPr>
        <w:t xml:space="preserve">7. Повторная апелляция для абитуриентов, </w:t>
      </w:r>
      <w:r w:rsidR="002760D3">
        <w:rPr>
          <w:color w:val="000000"/>
          <w:sz w:val="26"/>
          <w:szCs w:val="26"/>
        </w:rPr>
        <w:t xml:space="preserve">не явившихся на нее в указанный </w:t>
      </w:r>
      <w:r w:rsidRPr="002760D3">
        <w:rPr>
          <w:color w:val="000000"/>
          <w:sz w:val="26"/>
          <w:szCs w:val="26"/>
        </w:rPr>
        <w:t>срок, не назначается и не проводится.</w:t>
      </w:r>
    </w:p>
    <w:p w:rsidR="00B60B4D" w:rsidRPr="002760D3" w:rsidRDefault="002760D3" w:rsidP="002760D3">
      <w:pPr>
        <w:pStyle w:val="2"/>
        <w:shd w:val="clear" w:color="auto" w:fill="auto"/>
        <w:tabs>
          <w:tab w:val="left" w:pos="850"/>
        </w:tabs>
        <w:spacing w:after="0" w:line="360" w:lineRule="auto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60B4D" w:rsidRPr="002760D3">
        <w:rPr>
          <w:color w:val="000000"/>
          <w:sz w:val="26"/>
          <w:szCs w:val="26"/>
        </w:rPr>
        <w:t>8.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B60B4D" w:rsidRPr="002760D3" w:rsidRDefault="002760D3" w:rsidP="002760D3">
      <w:pPr>
        <w:pStyle w:val="2"/>
        <w:shd w:val="clear" w:color="auto" w:fill="auto"/>
        <w:tabs>
          <w:tab w:val="left" w:pos="1162"/>
        </w:tabs>
        <w:spacing w:after="0" w:line="360" w:lineRule="auto"/>
        <w:ind w:firstLine="2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60B4D" w:rsidRPr="002760D3">
        <w:rPr>
          <w:color w:val="000000"/>
          <w:sz w:val="26"/>
          <w:szCs w:val="26"/>
        </w:rPr>
        <w:t>9. Оформленное протоколом решение апелляционной комиссией доводится до сведения поступающего (доверенного лица). Факт ознакомления поступающего  (доверенного лица) с решением апелляционной комиссии заверяется подписью поступающего (доверенного лица).</w:t>
      </w:r>
    </w:p>
    <w:p w:rsidR="00B60B4D" w:rsidRPr="002760D3" w:rsidRDefault="00B60B4D" w:rsidP="00B60B4D">
      <w:pPr>
        <w:pStyle w:val="2"/>
        <w:shd w:val="clear" w:color="auto" w:fill="auto"/>
        <w:tabs>
          <w:tab w:val="left" w:pos="850"/>
        </w:tabs>
        <w:spacing w:after="0" w:line="360" w:lineRule="auto"/>
        <w:ind w:left="280" w:firstLine="0"/>
        <w:jc w:val="both"/>
        <w:rPr>
          <w:sz w:val="26"/>
          <w:szCs w:val="26"/>
        </w:rPr>
      </w:pPr>
    </w:p>
    <w:p w:rsidR="00B60B4D" w:rsidRPr="002760D3" w:rsidRDefault="00B60B4D" w:rsidP="00B60B4D">
      <w:pPr>
        <w:pStyle w:val="2"/>
        <w:shd w:val="clear" w:color="auto" w:fill="auto"/>
        <w:spacing w:after="0" w:line="360" w:lineRule="auto"/>
        <w:ind w:left="300" w:right="20" w:firstLine="0"/>
        <w:jc w:val="both"/>
        <w:rPr>
          <w:sz w:val="26"/>
          <w:szCs w:val="26"/>
        </w:rPr>
      </w:pPr>
    </w:p>
    <w:p w:rsidR="00215B69" w:rsidRPr="002760D3" w:rsidRDefault="00215B69" w:rsidP="00B60B4D">
      <w:pPr>
        <w:pStyle w:val="2"/>
        <w:shd w:val="clear" w:color="auto" w:fill="auto"/>
        <w:tabs>
          <w:tab w:val="left" w:pos="790"/>
        </w:tabs>
        <w:spacing w:after="0" w:line="360" w:lineRule="auto"/>
        <w:ind w:firstLine="0"/>
        <w:jc w:val="both"/>
        <w:rPr>
          <w:sz w:val="26"/>
          <w:szCs w:val="26"/>
        </w:rPr>
      </w:pPr>
    </w:p>
    <w:sectPr w:rsidR="00215B69" w:rsidRPr="002760D3" w:rsidSect="006C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EC6"/>
    <w:multiLevelType w:val="multilevel"/>
    <w:tmpl w:val="08F04F2C"/>
    <w:lvl w:ilvl="0">
      <w:start w:val="1"/>
      <w:numFmt w:val="decimal"/>
      <w:lvlText w:val="4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173914"/>
    <w:multiLevelType w:val="multilevel"/>
    <w:tmpl w:val="C43AA29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E60BCF"/>
    <w:multiLevelType w:val="multilevel"/>
    <w:tmpl w:val="6C4C32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6F2275"/>
    <w:multiLevelType w:val="multilevel"/>
    <w:tmpl w:val="50DCA0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69"/>
    <w:rsid w:val="00215B69"/>
    <w:rsid w:val="002760D3"/>
    <w:rsid w:val="005A0A07"/>
    <w:rsid w:val="0068007D"/>
    <w:rsid w:val="006C68A4"/>
    <w:rsid w:val="0072065F"/>
    <w:rsid w:val="00744AEC"/>
    <w:rsid w:val="00870BDE"/>
    <w:rsid w:val="00AE1D92"/>
    <w:rsid w:val="00B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5B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15B69"/>
    <w:pPr>
      <w:widowControl w:val="0"/>
      <w:shd w:val="clear" w:color="auto" w:fill="FFFFFF"/>
      <w:spacing w:after="240" w:line="322" w:lineRule="exact"/>
      <w:ind w:hanging="3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215B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KafEcon</cp:lastModifiedBy>
  <cp:revision>3</cp:revision>
  <dcterms:created xsi:type="dcterms:W3CDTF">2016-01-14T10:14:00Z</dcterms:created>
  <dcterms:modified xsi:type="dcterms:W3CDTF">2016-01-20T04:27:00Z</dcterms:modified>
</cp:coreProperties>
</file>