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11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6582">
        <w:rPr>
          <w:rFonts w:ascii="Times New Roman" w:hAnsi="Times New Roman" w:cs="Times New Roman"/>
          <w:b/>
          <w:sz w:val="28"/>
          <w:szCs w:val="28"/>
        </w:rPr>
        <w:t>Тематика курсовых работ</w:t>
      </w:r>
      <w:r w:rsidR="007B65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2767" w:rsidRPr="007B6582" w:rsidRDefault="00BC4311" w:rsidP="007B65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582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866C3B">
        <w:rPr>
          <w:rFonts w:ascii="Times New Roman" w:hAnsi="Times New Roman" w:cs="Times New Roman"/>
          <w:b/>
          <w:sz w:val="28"/>
          <w:szCs w:val="28"/>
        </w:rPr>
        <w:t>Экономика</w:t>
      </w:r>
    </w:p>
    <w:p w:rsidR="00BC4311" w:rsidRDefault="00BC4311" w:rsidP="00866C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C4311" w:rsidRDefault="00BC4311" w:rsidP="00866C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C4311">
        <w:rPr>
          <w:rFonts w:ascii="Times New Roman" w:hAnsi="Times New Roman" w:cs="Times New Roman"/>
          <w:b/>
          <w:sz w:val="24"/>
        </w:rPr>
        <w:t xml:space="preserve">Дисциплина: </w:t>
      </w:r>
      <w:r w:rsidR="00866C3B">
        <w:rPr>
          <w:rFonts w:ascii="Times New Roman" w:hAnsi="Times New Roman" w:cs="Times New Roman"/>
          <w:b/>
          <w:sz w:val="24"/>
        </w:rPr>
        <w:t>Корпоративные финансы</w:t>
      </w:r>
    </w:p>
    <w:p w:rsidR="00866C3B" w:rsidRPr="00BC4311" w:rsidRDefault="00866C3B" w:rsidP="00866C3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Финансовое состояние корпорации: анализ и направления совершенствования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Оценка и пути улучшения финансового состояния корпорации (на примере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.........).</w:t>
      </w:r>
      <w:proofErr w:type="gramEnd"/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866C3B">
        <w:rPr>
          <w:rFonts w:ascii="Times New Roman" w:hAnsi="Times New Roman" w:cs="Times New Roman"/>
          <w:sz w:val="24"/>
          <w:szCs w:val="28"/>
        </w:rPr>
        <w:t>Анализ и предложения по совершенствованию конечных финансовых результатов корпорации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 w:rsidRPr="00866C3B">
        <w:rPr>
          <w:rFonts w:ascii="Times New Roman" w:hAnsi="Times New Roman" w:cs="Times New Roman"/>
          <w:sz w:val="24"/>
          <w:szCs w:val="28"/>
        </w:rPr>
        <w:t>Диагностика вероятности банкротства и меры по стабилизации финансовой деятельности корпорации (с привлечением данных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 xml:space="preserve"> ...............).</w:t>
      </w:r>
      <w:proofErr w:type="gramEnd"/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Совершенствование управления финансами корпорации (на примере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.........).</w:t>
      </w:r>
      <w:proofErr w:type="gramEnd"/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 xml:space="preserve">Финансовая инженерия: сущность и факторы развития. 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Сравнительный анализ отечественных и зарубежных моделей оценки вероятности банкротства компаний.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Анализ слияния и поглощения компаний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ликвидностью и платежеспособностью предприятия (на примере…)</w:t>
      </w:r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Управление дебиторской и кредиторской задолженностью в корпорации (с привлечением данных…).</w:t>
      </w:r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Совершенствование управления денежными потоками  предприятия (с использованием данных…).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Управление инвестиционным проектом в корпорации (с использованием данных……….).</w:t>
      </w:r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Финансовые инструменты корпорации: сущность и анализ использования (с привлечением данных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…........).</w:t>
      </w:r>
      <w:proofErr w:type="gramEnd"/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Управление себестоимостью  продукции корпорации: анализ практики и пути совершенствования (на примере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…....).</w:t>
      </w:r>
      <w:proofErr w:type="gramEnd"/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Оценка финансовых инструментов, связанных с собственным и заемным капиталом компании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 xml:space="preserve"> Анализ и меры по повышению конкурентоспособности корпорации (на примере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............).</w:t>
      </w:r>
      <w:proofErr w:type="gramEnd"/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Антикризисные мероприятия корпораций (с использованием данных……….).</w:t>
      </w:r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Анализ и пути совершенствования финансово-хозяйственной деятельности корпорации (на примере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.......…).</w:t>
      </w:r>
      <w:proofErr w:type="gramEnd"/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Формирование и использование имущества предприятия: анализ практики и меры совершенствования (с привлечением данных</w:t>
      </w:r>
      <w:proofErr w:type="gramStart"/>
      <w:r w:rsidRPr="00866C3B">
        <w:rPr>
          <w:rFonts w:ascii="Times New Roman" w:hAnsi="Times New Roman" w:cs="Times New Roman"/>
          <w:sz w:val="24"/>
          <w:szCs w:val="28"/>
        </w:rPr>
        <w:t>........…).</w:t>
      </w:r>
      <w:proofErr w:type="gramEnd"/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Управление финансовыми рисками в корпорации: анализ практики и направления совершенствования (с привлечением данных…).</w:t>
      </w:r>
    </w:p>
    <w:p w:rsidR="00866C3B" w:rsidRPr="00866C3B" w:rsidRDefault="00866C3B" w:rsidP="00866C3B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Обеспечение оптимальной структуры капитала фирмы:  анализ и меры (с привлечением данных…..).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Оценка собственных и заемных источников финансирования деятельности корпорации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Анализ дивидендной политики корпорации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Континентальный и британо-американский подходы к организации финансового управления компанией (с использованием данных……….).</w:t>
      </w:r>
    </w:p>
    <w:p w:rsidR="00866C3B" w:rsidRPr="00866C3B" w:rsidRDefault="00866C3B" w:rsidP="00866C3B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Анализ использования корпоративных ценных бумаг (на примере……….).</w:t>
      </w:r>
    </w:p>
    <w:p w:rsidR="00BC4311" w:rsidRDefault="00BC4311" w:rsidP="00BC4311">
      <w:pPr>
        <w:jc w:val="both"/>
        <w:rPr>
          <w:sz w:val="24"/>
          <w:szCs w:val="24"/>
        </w:rPr>
      </w:pPr>
    </w:p>
    <w:p w:rsidR="00866C3B" w:rsidRDefault="00866C3B" w:rsidP="00BC4311">
      <w:pPr>
        <w:jc w:val="both"/>
        <w:rPr>
          <w:sz w:val="24"/>
          <w:szCs w:val="24"/>
        </w:rPr>
      </w:pPr>
    </w:p>
    <w:p w:rsidR="00866C3B" w:rsidRPr="007B6582" w:rsidRDefault="00866C3B" w:rsidP="00BC4311">
      <w:pPr>
        <w:jc w:val="both"/>
        <w:rPr>
          <w:sz w:val="24"/>
          <w:szCs w:val="24"/>
        </w:rPr>
      </w:pPr>
    </w:p>
    <w:p w:rsidR="00866C3B" w:rsidRDefault="00866C3B" w:rsidP="007B658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B6582" w:rsidRPr="007B6582" w:rsidRDefault="007B6582" w:rsidP="007B6582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t xml:space="preserve">Дисциплина: </w:t>
      </w:r>
      <w:r w:rsidR="00866C3B">
        <w:rPr>
          <w:rFonts w:ascii="Times New Roman" w:hAnsi="Times New Roman"/>
          <w:b/>
          <w:sz w:val="24"/>
          <w:szCs w:val="24"/>
        </w:rPr>
        <w:t>Финансы</w:t>
      </w:r>
    </w:p>
    <w:p w:rsidR="00866C3B" w:rsidRPr="00866C3B" w:rsidRDefault="00866C3B" w:rsidP="00866C3B">
      <w:pPr>
        <w:spacing w:after="0" w:line="240" w:lineRule="auto"/>
        <w:ind w:left="340" w:right="-5" w:firstLine="567"/>
        <w:rPr>
          <w:rFonts w:ascii="Times New Roman" w:hAnsi="Times New Roman" w:cs="Times New Roman"/>
          <w:b/>
          <w:i/>
          <w:sz w:val="24"/>
          <w:szCs w:val="28"/>
        </w:rPr>
      </w:pP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Сущность и функции финансов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 xml:space="preserve">Развитие финансовой науки 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Финансы в общественном воспроизводстве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Сущность и звенья финансовой системы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Финансовая политика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Сущность и органы управления финансами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Финансовое планирование и прогнозирование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Финансовый контроль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Финансовые рынки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 xml:space="preserve">Финансовые институты и посредники 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Финансовые инструменты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Принципы организации финансов в экономических субъектах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Основы функционирования финансов коммерческих организаций (предприятий)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Финансы некоммерческих организаций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Особенности организации финансов предприятий финансово-кредитной сферы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Финансовые основы страхования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Финансы домашних хозяйств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Основы функционирования государственных финансов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Основы функционирования муниципальных финансов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 xml:space="preserve">Сущность, доходы и расходы бюджета 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 xml:space="preserve"> Бюджетная система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Бюджетный процесс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Межбюджетные отношения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Государственный и муниципальный долг и кредит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Внебюджетные фонды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Финансовые отношения в социальной сфере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Глобализация  международных финансовых отношений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Особенности функционирования финансовых систем в экономически развитых странах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Международные финансовые организации</w:t>
      </w:r>
    </w:p>
    <w:p w:rsidR="00866C3B" w:rsidRPr="00866C3B" w:rsidRDefault="00866C3B" w:rsidP="00866C3B">
      <w:pPr>
        <w:widowControl w:val="0"/>
        <w:numPr>
          <w:ilvl w:val="0"/>
          <w:numId w:val="9"/>
        </w:numPr>
        <w:tabs>
          <w:tab w:val="left" w:pos="851"/>
        </w:tabs>
        <w:suppressAutoHyphens/>
        <w:spacing w:after="0" w:line="360" w:lineRule="auto"/>
        <w:ind w:left="0" w:right="-6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66C3B">
        <w:rPr>
          <w:rFonts w:ascii="Times New Roman" w:hAnsi="Times New Roman" w:cs="Times New Roman"/>
          <w:sz w:val="24"/>
          <w:szCs w:val="28"/>
        </w:rPr>
        <w:t>Мировые финансовые кризисы</w:t>
      </w:r>
    </w:p>
    <w:p w:rsidR="00BC4311" w:rsidRPr="00866C3B" w:rsidRDefault="00BC4311" w:rsidP="00866C3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C4311" w:rsidRDefault="00BC4311" w:rsidP="00BC4311">
      <w:pPr>
        <w:jc w:val="both"/>
      </w:pPr>
    </w:p>
    <w:p w:rsidR="007B6582" w:rsidRDefault="007B6582" w:rsidP="00BC4311">
      <w:pPr>
        <w:jc w:val="both"/>
      </w:pPr>
    </w:p>
    <w:p w:rsidR="007B6582" w:rsidRDefault="007B6582" w:rsidP="00BC4311">
      <w:pPr>
        <w:jc w:val="both"/>
      </w:pPr>
    </w:p>
    <w:p w:rsidR="00B97304" w:rsidRPr="007B6582" w:rsidRDefault="00B97304" w:rsidP="00B97304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lastRenderedPageBreak/>
        <w:t xml:space="preserve">Дисциплина: </w:t>
      </w:r>
      <w:r>
        <w:rPr>
          <w:rFonts w:ascii="Times New Roman" w:hAnsi="Times New Roman"/>
          <w:b/>
          <w:sz w:val="24"/>
          <w:szCs w:val="24"/>
        </w:rPr>
        <w:t>Финанс</w:t>
      </w:r>
      <w:r>
        <w:rPr>
          <w:rFonts w:ascii="Times New Roman" w:hAnsi="Times New Roman"/>
          <w:b/>
          <w:sz w:val="24"/>
          <w:szCs w:val="24"/>
        </w:rPr>
        <w:t>овый менеджмент</w:t>
      </w:r>
    </w:p>
    <w:p w:rsidR="007B6582" w:rsidRPr="00B97304" w:rsidRDefault="007B6582" w:rsidP="00B973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97304" w:rsidRPr="00B97304" w:rsidRDefault="00B97304" w:rsidP="00B973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304">
        <w:rPr>
          <w:rFonts w:ascii="Times New Roman" w:hAnsi="Times New Roman" w:cs="Times New Roman"/>
          <w:i/>
          <w:sz w:val="24"/>
          <w:szCs w:val="28"/>
        </w:rPr>
        <w:t>Финансово-хозяйственная деятельность предприятия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обеспечению оптимальной структуры капитала фирмы (на примере 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повышению конкурентоспособности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лизинговых операций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Анализ и меры по совершенствованию организации бюджетирования на предприятии (на примере…). 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дебиторской и кредиторской задолженностью на предприятии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денежными потоками на предприятии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конечными финансовыми результатами деятельности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ликвидностью и платежеспособностью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платежеспособностью и кредитоспособностью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Анализ и меры по совершенствованию управления формированием и использованием прибыли предприятия (на примере…). 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управления формированием и использованием финансовых ресурсов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организации финансовой работы на предприятии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формирования и использования имущества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финансово-хозяйственной деятельности предприятия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улучшения финансового состояния предприятия (на примере 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Анализ и резервы повышения эффективности использования основных средств на предприятии (на примере…). 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себестоимости выпускаемой продукции и пути ее снижения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Антикризисное управление финансами на предприятии: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Диагностика вероятности банкротства предприятия: анализ практики и пути финансового оздоровления (с привлечением данных…).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Дивидендная политика предприятия: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Доверительное управление собственностью фирмы: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Капитал фирмы: анализ использования и пути оптимизации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Лизинг как инструмент долгосрочного финансирования: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Управление </w:t>
      </w:r>
      <w:proofErr w:type="spellStart"/>
      <w:r w:rsidRPr="00B97304">
        <w:rPr>
          <w:rFonts w:ascii="Times New Roman" w:hAnsi="Times New Roman" w:cs="Times New Roman"/>
          <w:sz w:val="24"/>
          <w:szCs w:val="28"/>
        </w:rPr>
        <w:t>внеоборотными</w:t>
      </w:r>
      <w:proofErr w:type="spellEnd"/>
      <w:r w:rsidRPr="00B97304">
        <w:rPr>
          <w:rFonts w:ascii="Times New Roman" w:hAnsi="Times New Roman" w:cs="Times New Roman"/>
          <w:sz w:val="24"/>
          <w:szCs w:val="28"/>
        </w:rPr>
        <w:t xml:space="preserve"> активами предприятия: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заемным капиталом: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источниками финансирования предпринимательской деятельности: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капиталом современной фирмы: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оборотными активами предприятия: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lastRenderedPageBreak/>
        <w:t>Управление прибылью и рентабельностью на предприятии: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себестоимостью продукции предприятия: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финансовыми рисками: анализ практики и пути снижения (с привлечением данных…).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Факторинг как способ привлечения финансовых ресурсов предприятием: анализ практики и пути совершенствования (с привлечением данных…).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Финансовая устойчивость фирмы: анализ практики и пути повышения (с привлечением данных…)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Финансовое планирование на предприятии: анализ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Финансовые аспекты бизнес-плана создания и развития предприятия: анализ практики и меры совершенствования (на примере…).</w:t>
      </w:r>
    </w:p>
    <w:p w:rsidR="00B97304" w:rsidRPr="00B97304" w:rsidRDefault="00B97304" w:rsidP="00B973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Финансовые инструменты на уровне предприятия: анализ практики и пути развития (на примере…).</w:t>
      </w:r>
    </w:p>
    <w:p w:rsidR="00B97304" w:rsidRPr="00B97304" w:rsidRDefault="00B97304" w:rsidP="00B973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304">
        <w:rPr>
          <w:rFonts w:ascii="Times New Roman" w:hAnsi="Times New Roman" w:cs="Times New Roman"/>
          <w:i/>
          <w:sz w:val="24"/>
          <w:szCs w:val="28"/>
        </w:rPr>
        <w:t>Финансовые аспекты банковской деятельности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кредитных операций банка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кредитования предприятия коммерческим банком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совершенствованию применения финансовых инструментов в сфере банковских услуг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меры по укреплению кредитоспособности заемщика банка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направления совершенствования кредитных операций банка с физическими лицами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кредитного процесса в коммерческом банке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операций банка с ценными бумагами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совершенствование форм обеспечения возвратности кредитов банком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практики определения кредитоспособности потенциального заемщика и меры по ее совершенствованию (с привлечением данных…).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Ипотечное кредитование: анализ практики и пути совершенствования (с привлечением данных…).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Кредитная политика коммерческого банка: опыт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Кредитный риск и пути его снижения: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Разработка бизнес-плана кредитования фирмы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Риск кредитора: анализ практики и пути снижения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Риск-менеджмент в коммерческом банке: анализ практики и пути совершенствования (с привлечением данных…)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кредитным портфелем банка: анализ 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Финансовая устойчивость коммерческого банка: анализ практики и пути повышения (с привлечением данных…)</w:t>
      </w:r>
    </w:p>
    <w:p w:rsidR="00B97304" w:rsidRPr="00B97304" w:rsidRDefault="00B97304" w:rsidP="00B973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304">
        <w:rPr>
          <w:rFonts w:ascii="Times New Roman" w:hAnsi="Times New Roman" w:cs="Times New Roman"/>
          <w:i/>
          <w:sz w:val="24"/>
          <w:szCs w:val="28"/>
        </w:rPr>
        <w:t>Инвестиционное проектирование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Анализ и меры по повышению инвестиционной привлекательности предприятия (на примере…). 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Анализ и пути совершенствования инвестиционной деятельности предприятия (на примере…). 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совершенствование инвестиционного климата в регионе (на примере 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Бизнес-план инвестиционного проекта: оценка рисков и обеспечение эффективности (на примере…).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Инвестиционная деятельность коммерческого банка: оценка и направления совершенствования (на примере…).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lastRenderedPageBreak/>
        <w:t>Инвестиционная деятельность страховой компании: анализ и направления совершенствования (на примере…).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Лизинг как источник инвестирования предприятия: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Управление инвестиционным проектом: анализ практики и пути совершенствования  (на примере…).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Финансовое обеспечение инвестиционной политики предприятия: анализ практики и пути совершенствования  (на примере…).</w:t>
      </w:r>
    </w:p>
    <w:p w:rsidR="00B97304" w:rsidRPr="00B97304" w:rsidRDefault="00B97304" w:rsidP="00B9730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Финансовый анализ и обеспечение эффективности инвестиционного проекта (на примере…).</w:t>
      </w:r>
    </w:p>
    <w:p w:rsidR="00B97304" w:rsidRPr="00B97304" w:rsidRDefault="00B97304" w:rsidP="00B973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304">
        <w:rPr>
          <w:rFonts w:ascii="Times New Roman" w:hAnsi="Times New Roman" w:cs="Times New Roman"/>
          <w:i/>
          <w:sz w:val="24"/>
          <w:szCs w:val="28"/>
        </w:rPr>
        <w:t>Налоговые процессы</w:t>
      </w:r>
    </w:p>
    <w:p w:rsidR="00B97304" w:rsidRPr="00B97304" w:rsidRDefault="00B97304" w:rsidP="00B973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Анализ практики и пути оптимизации налогообложения прибыли предприятия (на примере…). </w:t>
      </w:r>
    </w:p>
    <w:p w:rsidR="00B97304" w:rsidRPr="00B97304" w:rsidRDefault="00B97304" w:rsidP="00B973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Налоговая политика предприятия: оценка и пути оптимизации (на примере…).</w:t>
      </w:r>
    </w:p>
    <w:p w:rsidR="00B97304" w:rsidRPr="00B97304" w:rsidRDefault="00B97304" w:rsidP="00B973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Налоговое планирование на предприятии: анализ практики и пути совершенствования  (на примере…).  </w:t>
      </w:r>
    </w:p>
    <w:p w:rsidR="00B97304" w:rsidRPr="00B97304" w:rsidRDefault="00B97304" w:rsidP="00B973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Налогообложение малого бизнеса: анализ практики и выбор оптимальной модели (на примере…).</w:t>
      </w:r>
    </w:p>
    <w:p w:rsidR="00B97304" w:rsidRPr="00B97304" w:rsidRDefault="00B97304" w:rsidP="00B973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 xml:space="preserve">Оценка эффективности системы налогообложения предприятия и пути ее оптимизации (на примере…). </w:t>
      </w:r>
    </w:p>
    <w:p w:rsidR="00B97304" w:rsidRPr="00B97304" w:rsidRDefault="00B97304" w:rsidP="00B973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Реструктуризация налогов с целью предотвращения банкротства предприятия: оценка практики и пути совершенствования (на примере…).</w:t>
      </w:r>
    </w:p>
    <w:p w:rsidR="00B97304" w:rsidRPr="00B97304" w:rsidRDefault="00B97304" w:rsidP="00B973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304">
        <w:rPr>
          <w:rFonts w:ascii="Times New Roman" w:hAnsi="Times New Roman" w:cs="Times New Roman"/>
          <w:i/>
          <w:sz w:val="24"/>
          <w:szCs w:val="28"/>
        </w:rPr>
        <w:t>Бюджетные процессы</w:t>
      </w:r>
    </w:p>
    <w:p w:rsidR="00B97304" w:rsidRPr="00B97304" w:rsidRDefault="00B97304" w:rsidP="00B9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формирования и расходования средств бюджетной организации (на примере…).</w:t>
      </w:r>
    </w:p>
    <w:p w:rsidR="00B97304" w:rsidRPr="00B97304" w:rsidRDefault="00B97304" w:rsidP="00B9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Механизм формирования и использования средств местного бюджета: анализ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Механизм формирования и использования средств регионального бюджета: анализ и пути совершенствования (на примере…).</w:t>
      </w:r>
    </w:p>
    <w:p w:rsidR="00B97304" w:rsidRPr="00B97304" w:rsidRDefault="00B97304" w:rsidP="00B973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97304">
        <w:rPr>
          <w:rFonts w:ascii="Times New Roman" w:hAnsi="Times New Roman" w:cs="Times New Roman"/>
          <w:i/>
          <w:sz w:val="24"/>
          <w:szCs w:val="28"/>
        </w:rPr>
        <w:t>Ценные бумаги</w:t>
      </w:r>
    </w:p>
    <w:p w:rsidR="00B97304" w:rsidRPr="00B97304" w:rsidRDefault="00B97304" w:rsidP="00B973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Акционерный капитал фирмы: анализ формирования и использования (на примере…).</w:t>
      </w:r>
    </w:p>
    <w:p w:rsidR="00B97304" w:rsidRPr="00B97304" w:rsidRDefault="00B97304" w:rsidP="00B973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вексельного обращения в банке (на примере…).</w:t>
      </w:r>
    </w:p>
    <w:p w:rsidR="00B97304" w:rsidRPr="00B97304" w:rsidRDefault="00B97304" w:rsidP="00B973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вексельного обращения на предприятии (на примере…).</w:t>
      </w:r>
    </w:p>
    <w:p w:rsidR="00B97304" w:rsidRPr="00B97304" w:rsidRDefault="00B97304" w:rsidP="00B973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Анализ и пути совершенствования операций банка с ценными бумагами (на примере…).</w:t>
      </w:r>
    </w:p>
    <w:p w:rsidR="00B97304" w:rsidRPr="00B97304" w:rsidRDefault="00B97304" w:rsidP="00B973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Доверительное управление портфелем ценных бумаг предприятия: анализ практики и пути совершенствования (на примере…).</w:t>
      </w:r>
    </w:p>
    <w:p w:rsidR="00B97304" w:rsidRPr="00B97304" w:rsidRDefault="00B97304" w:rsidP="00B9730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7304">
        <w:rPr>
          <w:rFonts w:ascii="Times New Roman" w:hAnsi="Times New Roman" w:cs="Times New Roman"/>
          <w:sz w:val="24"/>
          <w:szCs w:val="28"/>
        </w:rPr>
        <w:t>Портфель ценных бумаг фирмы: анализ и совершенствование управления (на примере…).</w:t>
      </w:r>
    </w:p>
    <w:p w:rsidR="00B97304" w:rsidRPr="00B97304" w:rsidRDefault="00B97304" w:rsidP="00B973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97304" w:rsidRPr="00B97304" w:rsidRDefault="00B97304" w:rsidP="00B973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97304" w:rsidRPr="00B97304" w:rsidRDefault="00B97304" w:rsidP="00B9730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15260B" w:rsidRDefault="0015260B" w:rsidP="0015260B">
      <w:pPr>
        <w:pStyle w:val="1"/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582">
        <w:rPr>
          <w:rFonts w:ascii="Times New Roman" w:hAnsi="Times New Roman"/>
          <w:b/>
          <w:sz w:val="24"/>
          <w:szCs w:val="24"/>
        </w:rPr>
        <w:lastRenderedPageBreak/>
        <w:t xml:space="preserve">Дисциплина: </w:t>
      </w:r>
      <w:r>
        <w:rPr>
          <w:rFonts w:ascii="Times New Roman" w:hAnsi="Times New Roman"/>
          <w:b/>
          <w:sz w:val="24"/>
          <w:szCs w:val="24"/>
        </w:rPr>
        <w:t>Инвестиции</w:t>
      </w:r>
    </w:p>
    <w:p w:rsidR="0015260B" w:rsidRPr="0015260B" w:rsidRDefault="0015260B" w:rsidP="0015260B">
      <w:pPr>
        <w:rPr>
          <w:lang w:eastAsia="ru-RU"/>
        </w:rPr>
      </w:pP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Классификация инвестиций и их характеристика.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Прямые инвестиции и их характеристика.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Портфельные инвестиции и их характеристика.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Формы и методы государственного регулирования инвестиционной деятельности.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Особенности инвестиционного проекта и проблемы управления им.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Эффективность инвестиционного проекта и методы ее оценки.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Показатели экономической эффективности проекта.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Простые методы оценки эффективности проекта.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Сложные методы оценки эффективности проекта.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Доходность и риск в оценке эффективности инвестиций.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Управление рисками в инвестиционной деятельности.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Классификация инвестиционных портфелей.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Методы формирования инвестиционных портфелей.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Этапы формирования и управления инвестиционным портфелем.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Стратегия управления инвестиционным портфелем.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Методы оценки капитальных активов.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Оптимизация состава инвестиционного портфеля.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Источники и методы финансирования капитальных вложений.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Оптимизация структуры источников формирования инвестиционных ресурсов.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Сущность и характеристика внешних финансовых рынков.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Методы управления проектным и венчурным финансированием.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Управление рисковым финансированием.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Оперативный и финансовый лизинг и управление ими.</w:t>
      </w:r>
    </w:p>
    <w:p w:rsidR="0015260B" w:rsidRPr="0015260B" w:rsidRDefault="0015260B" w:rsidP="0015260B">
      <w:pPr>
        <w:numPr>
          <w:ilvl w:val="0"/>
          <w:numId w:val="10"/>
        </w:numPr>
        <w:tabs>
          <w:tab w:val="left" w:pos="426"/>
          <w:tab w:val="left" w:pos="993"/>
        </w:tabs>
        <w:suppressAutoHyphens/>
        <w:spacing w:after="0" w:line="360" w:lineRule="auto"/>
        <w:ind w:left="426" w:right="517" w:firstLine="0"/>
        <w:jc w:val="both"/>
        <w:rPr>
          <w:rFonts w:ascii="Times New Roman" w:hAnsi="Times New Roman" w:cs="Times New Roman"/>
          <w:sz w:val="24"/>
          <w:szCs w:val="28"/>
        </w:rPr>
      </w:pPr>
      <w:r w:rsidRPr="0015260B">
        <w:rPr>
          <w:rFonts w:ascii="Times New Roman" w:hAnsi="Times New Roman" w:cs="Times New Roman"/>
          <w:sz w:val="24"/>
          <w:szCs w:val="28"/>
        </w:rPr>
        <w:t>Управление банковским кредитом в финансировании инвестиций.</w:t>
      </w: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p w:rsidR="00B97304" w:rsidRDefault="00B97304" w:rsidP="00BC4311">
      <w:pPr>
        <w:jc w:val="both"/>
      </w:pPr>
    </w:p>
    <w:sectPr w:rsidR="00B97304" w:rsidSect="00BC431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EF2E51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0"/>
    <w:multiLevelType w:val="multilevel"/>
    <w:tmpl w:val="0000001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E7B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39C6C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8BB65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EEA3A2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6C3D2E17"/>
    <w:multiLevelType w:val="hybridMultilevel"/>
    <w:tmpl w:val="BEE267E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40D79B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FE673F6"/>
    <w:multiLevelType w:val="multilevel"/>
    <w:tmpl w:val="3676D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11"/>
    <w:rsid w:val="0015260B"/>
    <w:rsid w:val="007B6582"/>
    <w:rsid w:val="00866C3B"/>
    <w:rsid w:val="00A52767"/>
    <w:rsid w:val="00B97304"/>
    <w:rsid w:val="00B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6582"/>
    <w:pPr>
      <w:keepNext/>
      <w:spacing w:after="0" w:line="240" w:lineRule="auto"/>
      <w:jc w:val="both"/>
      <w:outlineLvl w:val="0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582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2019-10-23T08:33:00Z</cp:lastPrinted>
  <dcterms:created xsi:type="dcterms:W3CDTF">2019-10-23T08:02:00Z</dcterms:created>
  <dcterms:modified xsi:type="dcterms:W3CDTF">2019-10-23T08:33:00Z</dcterms:modified>
</cp:coreProperties>
</file>